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4C9" w:rsidRDefault="004434C9" w:rsidP="004434C9">
      <w:pPr>
        <w:ind w:firstLineChars="0" w:firstLine="0"/>
      </w:pPr>
      <w:r>
        <w:rPr>
          <w:rFonts w:hint="eastAsia"/>
        </w:rPr>
        <w:t>附件</w:t>
      </w:r>
      <w:r>
        <w:rPr>
          <w:rFonts w:hint="eastAsia"/>
        </w:rPr>
        <w:t>3</w:t>
      </w:r>
      <w:r>
        <w:rPr>
          <w:rFonts w:hint="eastAsia"/>
        </w:rPr>
        <w:t>：培训地点路线（路线图示较小，建议放大观看；或者直接使用导航软件搜索线路对比参考。）</w:t>
      </w:r>
    </w:p>
    <w:p w:rsidR="004434C9" w:rsidRDefault="004434C9" w:rsidP="004434C9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路线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机场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公交线路：</w:t>
      </w:r>
    </w:p>
    <w:p w:rsidR="004434C9" w:rsidRDefault="004434C9" w:rsidP="004434C9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2991485"/>
            <wp:effectExtent l="0" t="0" r="5080" b="18415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的士线路：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由合肥新桥机场直接打车前往合肥华清金属表面处理有限责任公司，车程约</w:t>
      </w:r>
      <w:r>
        <w:rPr>
          <w:rFonts w:hint="eastAsia"/>
        </w:rPr>
        <w:t>30</w:t>
      </w:r>
      <w:r>
        <w:rPr>
          <w:rFonts w:hint="eastAsia"/>
        </w:rPr>
        <w:t>公里，耗时约</w:t>
      </w:r>
      <w:r>
        <w:rPr>
          <w:rFonts w:hint="eastAsia"/>
        </w:rPr>
        <w:t>30</w:t>
      </w:r>
      <w:r>
        <w:rPr>
          <w:rFonts w:hint="eastAsia"/>
        </w:rPr>
        <w:t>分钟，车费约</w:t>
      </w:r>
      <w:r>
        <w:rPr>
          <w:rFonts w:hint="eastAsia"/>
        </w:rPr>
        <w:t>70</w:t>
      </w:r>
      <w:r>
        <w:rPr>
          <w:rFonts w:hint="eastAsia"/>
        </w:rPr>
        <w:t>元。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路线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合肥南站（合肥综合客运枢纽站同此线路）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公交线路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4434C9" w:rsidRDefault="004434C9" w:rsidP="004434C9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734310"/>
            <wp:effectExtent l="0" t="0" r="3810" b="889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公交线路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4434C9" w:rsidRDefault="004434C9" w:rsidP="004434C9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1666875"/>
            <wp:effectExtent l="0" t="0" r="8890" b="9525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的士线路：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由合肥南站直接打车前往合肥华清金属表面处理有限责任公司，车程约</w:t>
      </w:r>
      <w:r>
        <w:rPr>
          <w:rFonts w:hint="eastAsia"/>
        </w:rPr>
        <w:t>13</w:t>
      </w:r>
      <w:r>
        <w:rPr>
          <w:rFonts w:hint="eastAsia"/>
        </w:rPr>
        <w:t>公里，耗时约</w:t>
      </w:r>
      <w:r>
        <w:rPr>
          <w:rFonts w:hint="eastAsia"/>
        </w:rPr>
        <w:t>30</w:t>
      </w:r>
      <w:r>
        <w:rPr>
          <w:rFonts w:hint="eastAsia"/>
        </w:rPr>
        <w:t>分钟，车费约</w:t>
      </w:r>
      <w:r>
        <w:rPr>
          <w:rFonts w:hint="eastAsia"/>
        </w:rPr>
        <w:t>30</w:t>
      </w:r>
      <w:r>
        <w:rPr>
          <w:rFonts w:hint="eastAsia"/>
        </w:rPr>
        <w:t>元。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路线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合肥火车站（合肥客运总站同此线路）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公交线路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675" cy="2456180"/>
            <wp:effectExtent l="0" t="0" r="3175" b="127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公交线路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4434C9" w:rsidRDefault="004434C9" w:rsidP="004434C9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673225"/>
            <wp:effectExtent l="0" t="0" r="7620" b="317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的士线路：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由合肥火车站直接打车前往合肥华清金属表面处理有限责任公司，车程约</w:t>
      </w:r>
      <w:r>
        <w:rPr>
          <w:rFonts w:hint="eastAsia"/>
        </w:rPr>
        <w:t>20</w:t>
      </w:r>
      <w:r>
        <w:rPr>
          <w:rFonts w:hint="eastAsia"/>
        </w:rPr>
        <w:t>公里，耗时约</w:t>
      </w:r>
      <w:r>
        <w:rPr>
          <w:rFonts w:hint="eastAsia"/>
        </w:rPr>
        <w:t>50</w:t>
      </w:r>
      <w:r>
        <w:rPr>
          <w:rFonts w:hint="eastAsia"/>
        </w:rPr>
        <w:t>分钟，车费约</w:t>
      </w:r>
      <w:r>
        <w:rPr>
          <w:rFonts w:hint="eastAsia"/>
        </w:rPr>
        <w:t>45</w:t>
      </w:r>
      <w:r>
        <w:rPr>
          <w:rFonts w:hint="eastAsia"/>
        </w:rPr>
        <w:t>元。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路线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合肥汽车站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  <w:r>
        <w:rPr>
          <w:rFonts w:hint="eastAsia"/>
        </w:rPr>
        <w:lastRenderedPageBreak/>
        <w:t>公交线路：</w:t>
      </w:r>
    </w:p>
    <w:p w:rsidR="004434C9" w:rsidRDefault="004434C9" w:rsidP="004434C9">
      <w:pPr>
        <w:ind w:firstLineChars="0" w:firstLine="0"/>
      </w:pPr>
      <w:r>
        <w:rPr>
          <w:noProof/>
        </w:rPr>
        <w:drawing>
          <wp:inline distT="0" distB="0" distL="114300" distR="114300">
            <wp:extent cx="5260975" cy="1863725"/>
            <wp:effectExtent l="0" t="0" r="15875" b="317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的士线路：</w:t>
      </w:r>
    </w:p>
    <w:p w:rsidR="004434C9" w:rsidRDefault="004434C9" w:rsidP="004434C9">
      <w:pPr>
        <w:ind w:firstLineChars="0" w:firstLine="0"/>
      </w:pPr>
      <w:r>
        <w:rPr>
          <w:rFonts w:hint="eastAsia"/>
        </w:rPr>
        <w:t>由合肥汽车站直接打车前往合肥华清金属表面处理有限责任公司，车程约</w:t>
      </w:r>
      <w:r>
        <w:rPr>
          <w:rFonts w:hint="eastAsia"/>
        </w:rPr>
        <w:t>20</w:t>
      </w:r>
      <w:r>
        <w:rPr>
          <w:rFonts w:hint="eastAsia"/>
        </w:rPr>
        <w:t>公里，耗时约</w:t>
      </w:r>
      <w:r>
        <w:rPr>
          <w:rFonts w:hint="eastAsia"/>
        </w:rPr>
        <w:t>40</w:t>
      </w:r>
      <w:r>
        <w:rPr>
          <w:rFonts w:hint="eastAsia"/>
        </w:rPr>
        <w:t>分钟，车费约</w:t>
      </w:r>
      <w:r>
        <w:rPr>
          <w:rFonts w:hint="eastAsia"/>
        </w:rPr>
        <w:t>40</w:t>
      </w:r>
      <w:r>
        <w:rPr>
          <w:rFonts w:hint="eastAsia"/>
        </w:rPr>
        <w:t>元。</w:t>
      </w: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</w:p>
    <w:p w:rsidR="004434C9" w:rsidRDefault="004434C9" w:rsidP="004434C9">
      <w:pPr>
        <w:ind w:firstLineChars="0" w:firstLine="0"/>
      </w:pPr>
      <w:r>
        <w:rPr>
          <w:rFonts w:hint="eastAsia"/>
        </w:rPr>
        <w:t>注：报到及培训期间，有任何交通问题可随时联系中国表面处理教育培训中心工作人员：关敬晨</w:t>
      </w:r>
      <w:r>
        <w:rPr>
          <w:rFonts w:hint="eastAsia"/>
        </w:rPr>
        <w:t>18956596703</w:t>
      </w:r>
      <w:r>
        <w:rPr>
          <w:rFonts w:hint="eastAsia"/>
        </w:rPr>
        <w:t>，获取帮助。</w:t>
      </w:r>
    </w:p>
    <w:p w:rsidR="00620DDC" w:rsidRDefault="00620DDC" w:rsidP="004434C9">
      <w:pPr>
        <w:ind w:firstLine="560"/>
      </w:pPr>
    </w:p>
    <w:sectPr w:rsidR="00620DDC" w:rsidSect="00620D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34C9"/>
    <w:rsid w:val="003A3194"/>
    <w:rsid w:val="004434C9"/>
    <w:rsid w:val="00620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C9"/>
    <w:pPr>
      <w:adjustRightInd w:val="0"/>
      <w:snapToGrid w:val="0"/>
      <w:spacing w:after="200" w:line="360" w:lineRule="auto"/>
      <w:ind w:firstLineChars="200" w:firstLine="200"/>
      <w:jc w:val="both"/>
    </w:pPr>
    <w:rPr>
      <w:rFonts w:ascii="Tahoma" w:eastAsia="仿宋" w:hAnsi="Tahoma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34C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34C9"/>
    <w:rPr>
      <w:rFonts w:ascii="Tahoma" w:eastAsia="仿宋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2018-11-08T01:28:00Z</dcterms:created>
  <dcterms:modified xsi:type="dcterms:W3CDTF">2018-11-08T01:29:00Z</dcterms:modified>
</cp:coreProperties>
</file>